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6b85" w14:textId="c126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18 сентября 2019 года № 412. Зарегистрировано Департаментом юстиции Атырауской области 1 октября 2019 года № 4497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изменением, внесенным решением маслихата города Атырау Атырауской области от 27.11.2020 № </w:t>
      </w:r>
      <w:r>
        <w:rPr>
          <w:rFonts w:ascii="Times New Roman"/>
          <w:b w:val="false"/>
          <w:i w:val="false"/>
          <w:color w:val="ff0000"/>
          <w:sz w:val="28"/>
        </w:rPr>
        <w:t>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города Атырау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Атырау Атырауской области от 27.11.2020 №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(С. Рахимова) по отраслям социальной сферы, правопорядка и депутатской этики.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ХХХХІV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Зайдуллин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Джанглишов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 Атырау от 18 сентября 2019 года № 412 Утвержден решением Маслихата город Атырау от 18 сентября 2019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города Атырау Атырауской области от 27.11.2020 № </w:t>
      </w:r>
      <w:r>
        <w:rPr>
          <w:rFonts w:ascii="Times New Roman"/>
          <w:b w:val="false"/>
          <w:i w:val="false"/>
          <w:color w:val="ff0000"/>
          <w:sz w:val="28"/>
        </w:rPr>
        <w:t>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Атырау.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"Атырауский городской отдел занятости и социальных программ.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Атырау Атырауской области от 24.05.2024 №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города Атырау.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8 (восемь)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