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75f" w14:textId="4b79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Макатском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3 апреля 2019 года № 67. Зарегистрировано Департаментом юстиции Атырауской области 5 апреля 2019 года № 4373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Макатском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Макатского района Ергалиева Н.М.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"3" апреля 2019 года № 67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Макатском районе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Мерами поощрения граждан, участвующих в обеспечении общественного порядка,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денежного вознаграждения.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порядок регулирует вопросы организации поощрения граждан, участвующих в обеспечении общественного порядка в Макатском районе.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Вопросы поощрения граждан, участвующих в обеспечении общественного порядка, рассматриваются комиссией (далее – комиссия), создаваемой решением акима Макатского района.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Макатского района Департамента полиции Атырауской области Министерства внутренних дел Республики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протокольное решение, принимаемое комиссией.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денежного вознаграждения производится за счет средств областного бюджета государственным учреждением "Департамент полиции Атырауской области Министерства внутренних дел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выплаты денежного вознаграждения дополнительно издается приказ начальника государственного учреждения "Отдел полиции Макатского района Департамента полиции Атырауской области Министерства внутренних дел Республики Казахстан" согласно решению, принятому комиссией.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Меры поощрения гражданам за вклад в обеспечение общественного порядка осуществляется государственным учреждением "Отдел полиции Макатского района Департамента полиции Атырауской области Министерства внутренних дел Республики Казахстан" в торжественной обстановке.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денежного вознаграждения устанавливается комиссией с учетом внесенного поощряемых граждан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ими или с их участием и не превышает 10 кратного месячного расчетного показателя.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