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5ef6" w14:textId="7145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1 марта 2016 года № 55 "Об утверждении классификации видов работ, выполняемых при содержании, текущем, среднем и капитальном ремонтах улиц населенных пункто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августа 2019 года № 171. Зарегистрировано Департаментом юстиции Туркестанской области 14 августа 2019 года № 5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марта 2016 года № 55 "Об утверждении классификации видов работ, выполняемых при содержании, текущем, среднем и капитальном ремонтах улиц населенных пунктов Южно-Казахстанской области" (зарегистрировано в Реестре государственной регистрации нормативных правовых актов за № 3711, опубликовано 27 апреля 2016 года в газете "Южный Казахстан" и 28 апрел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Южно-Казахстанской" заменить словом "Туркестанско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ция видов работ, выполняемых при содержании, текущем, среднем и капитальном ремонтах улиц населенных пунктов Туркестанской области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ний ремонт улиц и сооружений на них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ы работ по среднему ремонту определяются сметным расчетом, составляемым на основании ведомостей дефектов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подпункта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д щебеночного и гравийного покрытия на асфальтобетонное покрытие без изменения технической категории дороги, протяженностью не более 5 километров;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Туркестанской области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йтмухаметова К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