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bc78" w14:textId="222b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2018 года № 41/207-VІ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10 апреля 2019 года № 46/233-VI. Зарегистрировано Департаментом юстиции Туркестанской области 12 апреля 2019 года № 4974.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за № 37/376-VІ "О внесении изменений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4966,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2018 года № 41/207-VІ "О городском бюджете на 2019-2021 годы" (зарегистрированного в Реестре государственной регистрации нормативных правовых актов за № 4858, опубликованного 28 декабря 2018 года в газете "Туркистон" и в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59 323 579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4 736 647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54 461 495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59 796 249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- 472 670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472 670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472 670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Хандиллаев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46/233-VІ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2 639 207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8 160 568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46/233-VІ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46/233-VІ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5 507 997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