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bc46" w14:textId="746b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9 февраля 2018 года № 27/145-VI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9 октября 2019 года № 56/276-VI. Зарегистрировано Департаментом юстиции Туркестанской области 17 октября 2019 года № 5223. Утратило силу решением Туркестанского городского маслихата Туркестанской области от 11 августа 2023 года № 5/27-VIII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11.08.2023 № 5/27-VIII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приказ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17634), Туркестанский городской маслихат 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9 февраля 2018 года № 27/145-VI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Туркестан" (зарегистрировано в Реестре государственной регистрации нормативных правовых актов за № 4461, опубликовано 2 марта 2018 года в газете "Туркистон" и 3 марта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номер 6, вносится изменение на казахском языке, текст на русском языке не 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9, вносится изменение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16,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