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708f" w14:textId="6c37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08 июля 2016 года № 6/21-VІ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19 апреля 2019 года № 43/276-VI. Зарегистрировано Департаментом юстиции Туркестанской области 22 апреля 2019 года № 4979. Утратило силу решением Казыгуртского районного маслихата Туркестанской области от 27 февраля 2020 года № 54/336-VI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27.02.2020 № 54/336-VI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Казыгуртский районный маслихат 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Казыгурского районного маслихата от 08 июля 2016 года № 6/21-VІ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3816, опубликованный 12 августа 2016 года в газете "Қазығұрт тынысы") следующие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8 марта – "Международный женский день" - многодетным матерям, награжденные подвесками "Алтын алқа", "Күміс алқа" или получившие ранее звание "Мать-героиня", единовременно в размере 2 кратного месячного расчетного показателя;".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