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4b908" w14:textId="834b9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25 декабря 2018 года № 37/239-VI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11 ноября 2019 года № 50/310-VI. Зарегистрировано Департаментом юстиции Туркестанской области 20 ноября 2019 года № 5247.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 ноября 2019 года № 43/459-VI "О внесении изменений решение Туркестанского областного маслихата от 12 декабря 2018 года № 33/347-VІ "Об областном бюджете на 2019-2021 годы", зарегистрированного в Реестре государственной регистрации нормативных правовых актов за № 5238,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25 декабря 2018 года № 37/239-VІ "О районном бюджете на 2019-2021 годы" (зарегистрировано в Реестре государственной регистрации нормативных правовых актов за № 4856, опубликовано 11 января 2019 года в газете "Казыгурт тынысы" и в эталонном контрольном банке нормативных правовых актов Республики Казахстан в электронном виде 10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Казыгуртского района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27 994 782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1 413 678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29 608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23 212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26 528 284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28 035 424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117 750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151 500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-158 392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158 392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151 500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33 750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40 642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Казыгуртского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Е.Нышанбекұлы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"11" ноября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50/310-VI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37/239-VI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27 994 782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26 528 284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26 528 284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26 528 284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28 035 424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13 834 572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12 659 504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9 995 028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9 943 948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2 664 476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2 664 476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400 852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