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f725" w14:textId="f3df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Ордабасинского районного маслихата Туркестанской области от 16 мая 2019 года № 44/1. Зарегистрировано Департаментом юстиции Туркестанской области 22 мая 2019 года № 5065. Утратило силу решением Ордабасинского районного маслихата Туркестанской области от 23 июня 2020 года № 65/16</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Ордабасинского районного маслихата Туркестанской области от 23.06.2020 № 65/16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Ордабасинский районный маслихат РЕШИЛ:</w:t>
      </w:r>
    </w:p>
    <w:bookmarkStart w:name="z2" w:id="1"/>
    <w:p>
      <w:pPr>
        <w:spacing w:after="0"/>
        <w:ind w:left="0"/>
        <w:jc w:val="both"/>
      </w:pPr>
      <w:r>
        <w:rPr>
          <w:rFonts w:ascii="Times New Roman"/>
          <w:b w:val="false"/>
          <w:i w:val="false"/>
          <w:color w:val="000000"/>
          <w:sz w:val="28"/>
        </w:rPr>
        <w:t xml:space="preserve">
      1. Утвердить порядок проведения мирных собраний, митингов, шествий, пикетов и демонстраций в Ордабасинском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маслихата Ордабасинского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решение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маслихата Ордабасинского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Раймбеков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Ордабасинского районного</w:t>
            </w:r>
            <w:r>
              <w:br/>
            </w:r>
            <w:r>
              <w:rPr>
                <w:rFonts w:ascii="Times New Roman"/>
                <w:b w:val="false"/>
                <w:i w:val="false"/>
                <w:color w:val="000000"/>
                <w:sz w:val="20"/>
              </w:rPr>
              <w:t>маслихата 2019 года</w:t>
            </w:r>
          </w:p>
        </w:tc>
      </w:tr>
    </w:tbl>
    <w:bookmarkStart w:name="z6" w:id="4"/>
    <w:p>
      <w:pPr>
        <w:spacing w:after="0"/>
        <w:ind w:left="0"/>
        <w:jc w:val="left"/>
      </w:pPr>
      <w:r>
        <w:rPr>
          <w:rFonts w:ascii="Times New Roman"/>
          <w:b/>
          <w:i w:val="false"/>
          <w:color w:val="000000"/>
        </w:rPr>
        <w:t xml:space="preserve"> Порядок проведения мирных собраний, митингов, шествий, пикетов и демонстраций в Ордабасинском районе</w:t>
      </w:r>
    </w:p>
    <w:bookmarkEnd w:id="4"/>
    <w:bookmarkStart w:name="z7" w:id="5"/>
    <w:p>
      <w:pPr>
        <w:spacing w:after="0"/>
        <w:ind w:left="0"/>
        <w:jc w:val="left"/>
      </w:pPr>
      <w:r>
        <w:rPr>
          <w:rFonts w:ascii="Times New Roman"/>
          <w:b/>
          <w:i w:val="false"/>
          <w:color w:val="000000"/>
        </w:rPr>
        <w:t xml:space="preserve"> 1. Общие правила</w:t>
      </w:r>
    </w:p>
    <w:bookmarkEnd w:id="5"/>
    <w:bookmarkStart w:name="z8" w:id="6"/>
    <w:p>
      <w:pPr>
        <w:spacing w:after="0"/>
        <w:ind w:left="0"/>
        <w:jc w:val="both"/>
      </w:pPr>
      <w:r>
        <w:rPr>
          <w:rFonts w:ascii="Times New Roman"/>
          <w:b w:val="false"/>
          <w:i w:val="false"/>
          <w:color w:val="000000"/>
          <w:sz w:val="28"/>
        </w:rPr>
        <w:t xml:space="preserve">
      1. Настоящий порядок проведения мирных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мирных собраний, митингов, шествий, пикетов и демонстраций в Ордабасинском районе.</w:t>
      </w:r>
    </w:p>
    <w:bookmarkEnd w:id="6"/>
    <w:bookmarkStart w:name="z9" w:id="7"/>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7"/>
    <w:bookmarkStart w:name="z10" w:id="8"/>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8"/>
    <w:bookmarkStart w:name="z11" w:id="9"/>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Ордабасинского района.</w:t>
      </w:r>
    </w:p>
    <w:bookmarkEnd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2" w:id="10"/>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10"/>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Ордабасинского района.</w:t>
      </w:r>
    </w:p>
    <w:bookmarkStart w:name="z13" w:id="11"/>
    <w:p>
      <w:pPr>
        <w:spacing w:after="0"/>
        <w:ind w:left="0"/>
        <w:jc w:val="both"/>
      </w:pPr>
      <w:r>
        <w:rPr>
          <w:rFonts w:ascii="Times New Roman"/>
          <w:b w:val="false"/>
          <w:i w:val="false"/>
          <w:color w:val="000000"/>
          <w:sz w:val="28"/>
        </w:rPr>
        <w:t>
      5. Акимат Ордабасинского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1"/>
    <w:bookmarkStart w:name="z14" w:id="12"/>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митинга и т.п. и дачи ответа отказного характера.</w:t>
      </w:r>
    </w:p>
    <w:bookmarkEnd w:id="12"/>
    <w:p>
      <w:pPr>
        <w:spacing w:after="0"/>
        <w:ind w:left="0"/>
        <w:jc w:val="both"/>
      </w:pPr>
      <w:r>
        <w:rPr>
          <w:rFonts w:ascii="Times New Roman"/>
          <w:b w:val="false"/>
          <w:i w:val="false"/>
          <w:color w:val="000000"/>
          <w:sz w:val="28"/>
        </w:rPr>
        <w:t>
      В таких случаях акиматом Ордабасинского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5" w:id="13"/>
    <w:p>
      <w:pPr>
        <w:spacing w:after="0"/>
        <w:ind w:left="0"/>
        <w:jc w:val="both"/>
      </w:pPr>
      <w:r>
        <w:rPr>
          <w:rFonts w:ascii="Times New Roman"/>
          <w:b w:val="false"/>
          <w:i w:val="false"/>
          <w:color w:val="000000"/>
          <w:sz w:val="28"/>
        </w:rPr>
        <w:t>
      7. Акиматом Ордабасинского района по всем поданным в установленном порядке заявлениям о проведении собрания,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p>
    <w:bookmarkEnd w:id="13"/>
    <w:bookmarkStart w:name="z16" w:id="14"/>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4"/>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7" w:id="15"/>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6"/>
    <w:bookmarkStart w:name="z19" w:id="17"/>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7"/>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Ордабасинского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собрания,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xml:space="preserve">
      9) в местах провидения собрания,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 </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20" w:id="18"/>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13. Акимат Ордабасинского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9"/>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2" w:id="20"/>
    <w:p>
      <w:pPr>
        <w:spacing w:after="0"/>
        <w:ind w:left="0"/>
        <w:jc w:val="both"/>
      </w:pPr>
      <w:r>
        <w:rPr>
          <w:rFonts w:ascii="Times New Roman"/>
          <w:b w:val="false"/>
          <w:i w:val="false"/>
          <w:color w:val="000000"/>
          <w:sz w:val="28"/>
        </w:rPr>
        <w:t>
      14. Местом проведения собрания и митинга в Ордабасинском районе определить: стадион в "Кажымухан" село Темирлан, парк Центральный по улице Казбек би.</w:t>
      </w:r>
    </w:p>
    <w:bookmarkEnd w:id="20"/>
    <w:bookmarkStart w:name="z23" w:id="21"/>
    <w:p>
      <w:pPr>
        <w:spacing w:after="0"/>
        <w:ind w:left="0"/>
        <w:jc w:val="both"/>
      </w:pPr>
      <w:r>
        <w:rPr>
          <w:rFonts w:ascii="Times New Roman"/>
          <w:b w:val="false"/>
          <w:i w:val="false"/>
          <w:color w:val="000000"/>
          <w:sz w:val="28"/>
        </w:rPr>
        <w:t>
      15. Места, определенные акиматом Ордабасинского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1"/>
    <w:p>
      <w:pPr>
        <w:spacing w:after="0"/>
        <w:ind w:left="0"/>
        <w:jc w:val="both"/>
      </w:pPr>
      <w:r>
        <w:rPr>
          <w:rFonts w:ascii="Times New Roman"/>
          <w:b w:val="false"/>
          <w:i w:val="false"/>
          <w:color w:val="000000"/>
          <w:sz w:val="28"/>
        </w:rPr>
        <w:t>
      Акимат Ордабасинского район должен обеспечить уборку и очистку этих территории.</w:t>
      </w:r>
    </w:p>
    <w:bookmarkStart w:name="z24" w:id="22"/>
    <w:p>
      <w:pPr>
        <w:spacing w:after="0"/>
        <w:ind w:left="0"/>
        <w:jc w:val="both"/>
      </w:pPr>
      <w:r>
        <w:rPr>
          <w:rFonts w:ascii="Times New Roman"/>
          <w:b w:val="false"/>
          <w:i w:val="false"/>
          <w:color w:val="000000"/>
          <w:sz w:val="28"/>
        </w:rPr>
        <w:t>
      16. Местом проведения шествий и демонстраций в Ордабасинском районе определить следующие маршруты: село Темирлан, начиная с дома № 1 по улице А.Мусаева до центрального стадиона, с перекрестка улиц Казыбек би и улицы Жепаева до улицы Акшуак.</w:t>
      </w:r>
    </w:p>
    <w:bookmarkEnd w:id="22"/>
    <w:bookmarkStart w:name="z25" w:id="23"/>
    <w:p>
      <w:pPr>
        <w:spacing w:after="0"/>
        <w:ind w:left="0"/>
        <w:jc w:val="both"/>
      </w:pPr>
      <w:r>
        <w:rPr>
          <w:rFonts w:ascii="Times New Roman"/>
          <w:b w:val="false"/>
          <w:i w:val="false"/>
          <w:color w:val="000000"/>
          <w:sz w:val="28"/>
        </w:rPr>
        <w:t>
      17. При пикетировании разрешается:</w:t>
      </w:r>
    </w:p>
    <w:bookmarkEnd w:id="23"/>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24"/>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Ордабасинского района.</w:t>
      </w:r>
    </w:p>
    <w:bookmarkEnd w:id="24"/>
    <w:bookmarkStart w:name="z27" w:id="25"/>
    <w:p>
      <w:pPr>
        <w:spacing w:after="0"/>
        <w:ind w:left="0"/>
        <w:jc w:val="both"/>
      </w:pPr>
      <w:r>
        <w:rPr>
          <w:rFonts w:ascii="Times New Roman"/>
          <w:b w:val="false"/>
          <w:i w:val="false"/>
          <w:color w:val="000000"/>
          <w:sz w:val="28"/>
        </w:rPr>
        <w:t>
      19. Акимат Ордабасинского района может разрешить проведение в один и тот же день и время на одном и том же объекте не более 3 одиночных пикетов.</w:t>
      </w:r>
    </w:p>
    <w:bookmarkEnd w:id="25"/>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8" w:id="26"/>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Ордабасинского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6"/>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Ордабасинского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9" w:id="27"/>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7"/>
    <w:bookmarkStart w:name="z30" w:id="2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1" w:id="29"/>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