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e105" w14:textId="642e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Отрарского районного маслихата от 15 сентября 2017 года № 18/87-VI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Отрарскому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29 августа 2019 года № 45/213-VI. Зарегистрировано Департаментом юстиции Туркестанской области 13 сентября 2019 года № 5179. Утратило силу решением Отрарского районного маслихата Туркестанской области от 12 мая 2023 года № 2/16-VIII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Туркестанской области от 12.05.2023 № 2/16-VIII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 маслихат Отрарского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15 сентября 2017 года № 18/87 -VI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Отрарскому району" (зарегистрировано в Реестре государственной регистрации нормативных правовых актов за № 4227, опубликовано 13 октября 2017 года в газете "Отырар алқабы" и 17 октября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 в строку, порядковый номер 6 внесено изменение на казахском языке, текст на русском языке не меняется: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9 внесено изменение на казахском языке, текст на русском языке не меняется: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 и 15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 исключить.".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законодательными актами Республики Казахстан,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