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e49b" w14:textId="e4be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24 декабря 2018 года № 35-227/VІ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Туркестанской области от 6 марта 2019 года № 38-243/VI. Зарегистрировано Департаментом юстиции Туркестанской области 15 марта 2019 года № 4933.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Сайрамский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24 декабря 2014 года № 35-227/VІ "О районном бюджете на 2019-2021 годы" (зарегистрировано в Реестре государственной регистрации нормативных правовых актов за № 4850, опубликовано 4 января 2019 года в газете "Пульс Сайрама" и в эталонном контрольном банке нормативных правовых актов Республики Казахстан в электронном виде 15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Сайрамского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31 153 538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2 881 555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20 230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28 241 753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31 319 948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4 276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7 086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профицит бюджета – - 170 686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профицита бюджета – 170 686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7 086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166 410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Сайрамского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Сайрамского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Аликулов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38-243/VІ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35-227/VІ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Сайрамского района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31 153 538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28 241 753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Подфункция Наименование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22 926 625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15 573 674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Изъятие, в том числе путем выкупа земельных участков для государственных надобностей и связанное с этим отчуждение недвижимого имущества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обьектов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в вышестоящие бюджеты в связи с передачей функций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