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4edf" w14:textId="be64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коммунальных государственных предприятий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30 апреля 2019 года № 201. Зарегистрировано Департаментом юстиции Туркестанской области 4 мая 2019 года № 5029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коммунальных государственных предприятий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по истечени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М. Оразалиева.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2019 года № 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и распределения части чистого дохода коммунальных государственных предприятий Сайрамского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 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