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1ebc" w14:textId="9801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Сайрамскому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 мая 2019 года № 40-257/VI. Зарегистрировано Департаментом юстиции Туркестанской области 14 мая 2019 года № 5050. Утратило силу решением Сайрамского районного маслихата Туркестанской области от 16 мая 2023 года № 2-18/VIII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16.05.2023 № 2-18/VIII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Сайрамский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Сайрамскому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Сайрамскому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28 декабря 2017 года № 23-160/VI "Об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Аксукентскому сельскому округу" (Зарегистрировано в Реестре государственной регистрации нормативных правовых актов за № 4411 и опубликован в газете "Мәртөбе" 16 марта 2018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Республикик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Аликулов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мая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40-257/VI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Сайрамскому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и.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посещение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и другие учебные заведения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мая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40-257/VI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Сайрамскому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(Без НДС)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и утилизацию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(Без НДС)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 (Без НДС)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