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70a0" w14:textId="aa67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сентября 2019 года № 45-279/VI. Зарегистрировано Департаментом юстиции Туркестанской области 2 октября 2019 года № 5192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37 614 471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3 558 274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33 957 815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37 780 881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законодательными актами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45-279/VI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37 614 471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3 558 271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37 780 881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2 772 495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20 111 407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17 201 913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17 017 585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-170 687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