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6cd2" w14:textId="88a6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2018 года № 32-308-VI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ноября 2019 года № 44-410-VI. Зарегистрировано Департаментом юстиции Туркестанской области 6 декабря 2019 года № 5289.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2018 года № 32-308-VI "О районном бюджете на 2019-2021 годы" (зарегистрировано в Реестре государственной регистрации нормативных правовых актов за № 4852, опубликовано 11 января 2019 года в газете "Сарыағаш" и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58 389 882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2 950 047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55 357 084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58 608 836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244 821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218 954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поступлений социального налога 54 процента в областной бюджет.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44-410-VI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5459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58 389 882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1 529 526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58 608 836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17 790 369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13 990 444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13 871 344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9 106 248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9 100 508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9 100 508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8 034 827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4 219 444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3 894 045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3 894 045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3 813 847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3 813 847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44-410-VI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города районного значения, села, поселка и сельского округа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