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cd2d" w14:textId="663c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2018 года № 216 "О бюджете сельских округов и поселков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марта 2019 года № 230. Зарегистрировано Департаментом юстиции Туркестанской области 27 марта 2019 года № 4948.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13 марта 2019 года за № 224 "О внесении изменений в решение Созакского районного маслихата от 21 декабря 2018 года № 206 "О районном бюджете на 2019-2021 годы" зарегистрированного в Реестре государственной регистрации нормативных правовых актов за № 4931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2018 года № 216 "О бюджете сельских округов и поселков на 2019-2021 годы" (зарегистрировано в Реестре государственной регистрации нормативных правовых актов за № 4877, опубликовано 23 января 2019 года в газете "Созақ үні" и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Жартытобе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2019-2021 годы согласно приложению 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65 617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2019-2021 годы согласно приложению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2019-2021 годы согласно приложению 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2019-2021 годы согласно приложению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2019-2021 годы согласно приложению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2019-2021 годы согласно приложению 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2019-2021 годы согласно приложению 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373 968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поселка Кыземшек на 2019-2021 годы согласно приложению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Таукент на 2019-2021 годы согласно приложению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307 840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гораода райооного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гораода райооного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гораода райооного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