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f530" w14:textId="2b9f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12 декабря 2019 года № 47/259-VI. Зарегистрировано Департаментом юстиции Туркестанской области 20 декабря 2019 года № 5309. Утратило силу решением Толебийского районного маслихата Туркестанской области от 14 августа 2024 года № 15/86-VIII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Туркестанской области от 14.08.2024 № 15/86-VIII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возмещения затрат на обучение на дому детей с ограниченными возможностями: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на дому (кроме детей-инвалидов находящихся на полном государственном обеспечении и детей 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 независимо от дохода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производится за истекший месяц по мере поступления финансирования. При наличии обстоятельств, повлекших прекращение возмещение затрат (достижения возраста 18 лет, смерть ребенка с ограниченными возможностями из числа инвалидов, снятие инвалидности), выплата прекращается с месяца, следующего за тем, в котором наступили соответствующие обстоятельства.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размер возмещения затрат на обучение на дому детей с ограниченными возможностями из числа инвалидов по индивидуальному учебному плану – ежемесячно на каждого ребенка два месячных расчетных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Клушев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