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a3b3" w14:textId="7cca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2018 года № 35-227-VІ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21 августа 2019 года № 48-298-VI. Зарегистрировано Департаментом юстиции Туркестанской области 27 августа 2019 года № 5172.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2018 года № 35-227-VІ "О районном бюджете на 2019-2021 годы" (зарегистрировано в Реестре государственной регистрации нормативных правовых актов за № 4863, опубликовано 11 января 2019 года в газете "Шартарап-Шарайна" и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19 545 512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3 037 463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16 468 939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19 731 822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- 191 286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191 286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10 174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186 310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Адилхан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