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87aa" w14:textId="a3c8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2018 года № 35-227-VІ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15 ноября 2019 года № 50-314-VI. Зарегистрировано Департаментом юстиции Туркестанской области 21 ноября 2019 года № 5250.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№ 43/459-VI "О внесении изменений в решение Туркестанского областного маслихата от 12 декабря 2018 года № 33/347-VІ "Об областном бюджете на 2019-2021 годы", зарегистрировано в Реестре государственной регистрации нормативных правовых актов за № 5238,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2018 года № 35-227-VІ "О районном бюджете на 2019-2021 годы" (зарегистрировано в Реестре государственной регистрации нормативных правовых актов за № 4863, опубликовано 11 января 2019 года в газете "Шартарап-Шарайна" и в эталонном контрольном банке нормативных правовых актов Республики Казахстан в электронном виде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20 599 405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3 027 463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17 532 832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20 785 715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186 310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Узыната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