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191b" w14:textId="2b41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Жетысайского районного маслихата Туркестанской области от 21 мая 2019 года № 15-91-VI. Зарегистрировано Департаментом юстиции Туркестанской области 23 мая 2019 года № 5066. Утратило силу решением Жетысайского районного маслихата Туркестанской области от 16 июля 2019 года № 17-104-VI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Жетысайского районного маслихата Туркестанской области от 16.07.2019 № 17-104-VI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Жетысайский районный маслихат РЕШИЛ:</w:t>
      </w:r>
    </w:p>
    <w:bookmarkStart w:name="z2" w:id="1"/>
    <w:p>
      <w:pPr>
        <w:spacing w:after="0"/>
        <w:ind w:left="0"/>
        <w:jc w:val="both"/>
      </w:pPr>
      <w:r>
        <w:rPr>
          <w:rFonts w:ascii="Times New Roman"/>
          <w:b w:val="false"/>
          <w:i w:val="false"/>
          <w:color w:val="000000"/>
          <w:sz w:val="28"/>
        </w:rPr>
        <w:t xml:space="preserve">
      1. Утвердить порядок проведения мирных собраний, митингов, шествий, пикетов и демонстраций в Жетысайском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маслихата Жетысайского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решение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маслихата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Е.Ералиев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Жетысайского районного</w:t>
            </w:r>
            <w:r>
              <w:br/>
            </w:r>
            <w:r>
              <w:rPr>
                <w:rFonts w:ascii="Times New Roman"/>
                <w:b w:val="false"/>
                <w:i w:val="false"/>
                <w:color w:val="000000"/>
                <w:sz w:val="20"/>
              </w:rPr>
              <w:t>маслихата № 15-91-VI</w:t>
            </w:r>
            <w:r>
              <w:br/>
            </w:r>
            <w:r>
              <w:rPr>
                <w:rFonts w:ascii="Times New Roman"/>
                <w:b w:val="false"/>
                <w:i w:val="false"/>
                <w:color w:val="000000"/>
                <w:sz w:val="20"/>
              </w:rPr>
              <w:t xml:space="preserve">от 21 мая 2019 года </w:t>
            </w:r>
          </w:p>
        </w:tc>
      </w:tr>
    </w:tbl>
    <w:bookmarkStart w:name="z6" w:id="4"/>
    <w:p>
      <w:pPr>
        <w:spacing w:after="0"/>
        <w:ind w:left="0"/>
        <w:jc w:val="left"/>
      </w:pPr>
      <w:r>
        <w:rPr>
          <w:rFonts w:ascii="Times New Roman"/>
          <w:b/>
          <w:i w:val="false"/>
          <w:color w:val="000000"/>
        </w:rPr>
        <w:t xml:space="preserve"> Порядок проведения мирных собраний, митингов, шествий, пикетов и демонстраций в Жетысайском районе</w:t>
      </w:r>
    </w:p>
    <w:bookmarkEnd w:id="4"/>
    <w:bookmarkStart w:name="z7" w:id="5"/>
    <w:p>
      <w:pPr>
        <w:spacing w:after="0"/>
        <w:ind w:left="0"/>
        <w:jc w:val="left"/>
      </w:pPr>
      <w:r>
        <w:rPr>
          <w:rFonts w:ascii="Times New Roman"/>
          <w:b/>
          <w:i w:val="false"/>
          <w:color w:val="000000"/>
        </w:rPr>
        <w:t xml:space="preserve"> 1. Общие правила</w:t>
      </w:r>
    </w:p>
    <w:bookmarkEnd w:id="5"/>
    <w:bookmarkStart w:name="z8" w:id="6"/>
    <w:p>
      <w:pPr>
        <w:spacing w:after="0"/>
        <w:ind w:left="0"/>
        <w:jc w:val="both"/>
      </w:pPr>
      <w:r>
        <w:rPr>
          <w:rFonts w:ascii="Times New Roman"/>
          <w:b w:val="false"/>
          <w:i w:val="false"/>
          <w:color w:val="000000"/>
          <w:sz w:val="28"/>
        </w:rPr>
        <w:t xml:space="preserve">
      1. Настоящий порядок проведения мирных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организации и проведения мирных собраний, митингов, шествий, пикетов и демонстраций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мирных собраний, митингов, шествий, пикетов и демонстраций в Жетысайском районе.</w:t>
      </w:r>
    </w:p>
    <w:bookmarkEnd w:id="6"/>
    <w:bookmarkStart w:name="z9" w:id="7"/>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7"/>
    <w:bookmarkStart w:name="z10" w:id="8"/>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8"/>
    <w:bookmarkStart w:name="z11" w:id="9"/>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Жетысайского района.</w:t>
      </w:r>
    </w:p>
    <w:bookmarkEnd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2" w:id="10"/>
    <w:p>
      <w:pPr>
        <w:spacing w:after="0"/>
        <w:ind w:left="0"/>
        <w:jc w:val="both"/>
      </w:pPr>
      <w:r>
        <w:rPr>
          <w:rFonts w:ascii="Times New Roman"/>
          <w:b w:val="false"/>
          <w:i w:val="false"/>
          <w:color w:val="000000"/>
          <w:sz w:val="28"/>
        </w:rPr>
        <w:t xml:space="preserve">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w:t>
      </w:r>
    </w:p>
    <w:bookmarkEnd w:id="10"/>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Жетысайского района.</w:t>
      </w:r>
    </w:p>
    <w:bookmarkStart w:name="z13" w:id="11"/>
    <w:p>
      <w:pPr>
        <w:spacing w:after="0"/>
        <w:ind w:left="0"/>
        <w:jc w:val="both"/>
      </w:pPr>
      <w:r>
        <w:rPr>
          <w:rFonts w:ascii="Times New Roman"/>
          <w:b w:val="false"/>
          <w:i w:val="false"/>
          <w:color w:val="000000"/>
          <w:sz w:val="28"/>
        </w:rPr>
        <w:t>
      5. Акимат Жетысайского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1"/>
    <w:bookmarkStart w:name="z14" w:id="12"/>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митинга и т.п. и дачи ответа отказного характера. </w:t>
      </w:r>
    </w:p>
    <w:bookmarkEnd w:id="12"/>
    <w:p>
      <w:pPr>
        <w:spacing w:after="0"/>
        <w:ind w:left="0"/>
        <w:jc w:val="both"/>
      </w:pPr>
      <w:r>
        <w:rPr>
          <w:rFonts w:ascii="Times New Roman"/>
          <w:b w:val="false"/>
          <w:i w:val="false"/>
          <w:color w:val="000000"/>
          <w:sz w:val="28"/>
        </w:rPr>
        <w:t>
      В таких случаях акиматом Жетысайского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5" w:id="13"/>
    <w:p>
      <w:pPr>
        <w:spacing w:after="0"/>
        <w:ind w:left="0"/>
        <w:jc w:val="both"/>
      </w:pPr>
      <w:r>
        <w:rPr>
          <w:rFonts w:ascii="Times New Roman"/>
          <w:b w:val="false"/>
          <w:i w:val="false"/>
          <w:color w:val="000000"/>
          <w:sz w:val="28"/>
        </w:rPr>
        <w:t xml:space="preserve">
      7. Акиматом Жетысайского района по всем поданным в установленном порядке заявлениям о проведении собрания,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 </w:t>
      </w:r>
    </w:p>
    <w:bookmarkEnd w:id="13"/>
    <w:bookmarkStart w:name="z16" w:id="14"/>
    <w:p>
      <w:pPr>
        <w:spacing w:after="0"/>
        <w:ind w:left="0"/>
        <w:jc w:val="both"/>
      </w:pPr>
      <w:r>
        <w:rPr>
          <w:rFonts w:ascii="Times New Roman"/>
          <w:b w:val="false"/>
          <w:i w:val="false"/>
          <w:color w:val="000000"/>
          <w:sz w:val="28"/>
        </w:rPr>
        <w:t xml:space="preserve">
      8. В случаях, когда получен отказ местного исполнительного органа в разрешении собрания,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 </w:t>
      </w:r>
    </w:p>
    <w:bookmarkEnd w:id="14"/>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xml:space="preserve">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 </w:t>
      </w:r>
    </w:p>
    <w:bookmarkStart w:name="z17" w:id="15"/>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6"/>
    <w:bookmarkStart w:name="z19" w:id="17"/>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7"/>
    <w:p>
      <w:pPr>
        <w:spacing w:after="0"/>
        <w:ind w:left="0"/>
        <w:jc w:val="both"/>
      </w:pPr>
      <w:r>
        <w:rPr>
          <w:rFonts w:ascii="Times New Roman"/>
          <w:b w:val="false"/>
          <w:i w:val="false"/>
          <w:color w:val="000000"/>
          <w:sz w:val="28"/>
        </w:rPr>
        <w:t xml:space="preserve">
      1) препятствовать движению транспорта и пешеходов; </w:t>
      </w:r>
    </w:p>
    <w:p>
      <w:pPr>
        <w:spacing w:after="0"/>
        <w:ind w:left="0"/>
        <w:jc w:val="both"/>
      </w:pPr>
      <w:r>
        <w:rPr>
          <w:rFonts w:ascii="Times New Roman"/>
          <w:b w:val="false"/>
          <w:i w:val="false"/>
          <w:color w:val="000000"/>
          <w:sz w:val="28"/>
        </w:rPr>
        <w:t xml:space="preserve">
      2) создавать помехи для бесперебойного функционирования объектов инфраструктуры населенного пункта; </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Жетысайского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собрания,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собрания,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xml:space="preserve">
      10) вмешиваться в любой форме в деятельность представителей государственных органов, обеспечивающих общественный порядок при проведении мероприятий. </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20" w:id="18"/>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13. Акимат Жетысайского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9"/>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2" w:id="20"/>
    <w:p>
      <w:pPr>
        <w:spacing w:after="0"/>
        <w:ind w:left="0"/>
        <w:jc w:val="both"/>
      </w:pPr>
      <w:r>
        <w:rPr>
          <w:rFonts w:ascii="Times New Roman"/>
          <w:b w:val="false"/>
          <w:i w:val="false"/>
          <w:color w:val="000000"/>
          <w:sz w:val="28"/>
        </w:rPr>
        <w:t>
      14. Местом проведения собрания и митингов в Жетысайском районе определить: Центральную площадь (улица Кожанова), Центральный стадион имени Мунайтпасова (улица Кожанова) города Жетысай, Центральный парк (улица Алимбетова) поселка Асыката. </w:t>
      </w:r>
    </w:p>
    <w:bookmarkEnd w:id="20"/>
    <w:bookmarkStart w:name="z23" w:id="21"/>
    <w:p>
      <w:pPr>
        <w:spacing w:after="0"/>
        <w:ind w:left="0"/>
        <w:jc w:val="both"/>
      </w:pPr>
      <w:r>
        <w:rPr>
          <w:rFonts w:ascii="Times New Roman"/>
          <w:b w:val="false"/>
          <w:i w:val="false"/>
          <w:color w:val="000000"/>
          <w:sz w:val="28"/>
        </w:rPr>
        <w:t>
      15. Места, определенные акиматом Жетысайского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1"/>
    <w:p>
      <w:pPr>
        <w:spacing w:after="0"/>
        <w:ind w:left="0"/>
        <w:jc w:val="both"/>
      </w:pPr>
      <w:r>
        <w:rPr>
          <w:rFonts w:ascii="Times New Roman"/>
          <w:b w:val="false"/>
          <w:i w:val="false"/>
          <w:color w:val="000000"/>
          <w:sz w:val="28"/>
        </w:rPr>
        <w:t xml:space="preserve">
      Акимат Жетысайского района должен обеспечить уборку и очистку этих территории. </w:t>
      </w:r>
    </w:p>
    <w:bookmarkStart w:name="z24" w:id="22"/>
    <w:p>
      <w:pPr>
        <w:spacing w:after="0"/>
        <w:ind w:left="0"/>
        <w:jc w:val="both"/>
      </w:pPr>
      <w:r>
        <w:rPr>
          <w:rFonts w:ascii="Times New Roman"/>
          <w:b w:val="false"/>
          <w:i w:val="false"/>
          <w:color w:val="000000"/>
          <w:sz w:val="28"/>
        </w:rPr>
        <w:t>
      16. Местом проведения шествий и демонстраций в Жетысайском районе определить маршруты – промежуток улицы Кожанова между пересечениями улицы Ауезова и улицы Амангельды города Жетысай.</w:t>
      </w:r>
    </w:p>
    <w:bookmarkEnd w:id="22"/>
    <w:bookmarkStart w:name="z25" w:id="23"/>
    <w:p>
      <w:pPr>
        <w:spacing w:after="0"/>
        <w:ind w:left="0"/>
        <w:jc w:val="both"/>
      </w:pPr>
      <w:r>
        <w:rPr>
          <w:rFonts w:ascii="Times New Roman"/>
          <w:b w:val="false"/>
          <w:i w:val="false"/>
          <w:color w:val="000000"/>
          <w:sz w:val="28"/>
        </w:rPr>
        <w:t>
      17. При пикетировании разрешается:</w:t>
      </w:r>
    </w:p>
    <w:bookmarkEnd w:id="23"/>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24"/>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Жетысайского района.</w:t>
      </w:r>
    </w:p>
    <w:bookmarkEnd w:id="24"/>
    <w:bookmarkStart w:name="z27" w:id="25"/>
    <w:p>
      <w:pPr>
        <w:spacing w:after="0"/>
        <w:ind w:left="0"/>
        <w:jc w:val="both"/>
      </w:pPr>
      <w:r>
        <w:rPr>
          <w:rFonts w:ascii="Times New Roman"/>
          <w:b w:val="false"/>
          <w:i w:val="false"/>
          <w:color w:val="000000"/>
          <w:sz w:val="28"/>
        </w:rPr>
        <w:t>
      19. Акимат Жетысайского района может разрешить проведение в один и тот же день и время на одном и том же объекте не более 3 одиночных пикетов.</w:t>
      </w:r>
    </w:p>
    <w:bookmarkEnd w:id="25"/>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8" w:id="26"/>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Жетысайского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 </w:t>
      </w:r>
    </w:p>
    <w:bookmarkEnd w:id="26"/>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Жетысайского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9" w:id="27"/>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7"/>
    <w:bookmarkStart w:name="z30" w:id="2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1" w:id="29"/>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