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d5f6" w14:textId="d6fd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Келесского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15 марта 2019 года № 11-76-VI. Зарегистрировано Департаментом юстиции Туркестанской области 20 марта 2019 года № 4941. Утратило силу решением Келесского районного маслихата Туркестанской области от 14 июля 2023 года № 4-35-VIII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14.07.2023 № 4-35-VIII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Келесского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Келесского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Келесского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Келесского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13-116-VII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Келесского районного маслихата Туркестанской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13-116-VII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Келесского районного маслихата Туркестанской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13-116-VII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13-116-VII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