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cf6c" w14:textId="a2ac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28 февраля 2018 года № 53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апреля 2019 года № 109. Зарегистрировано Департаментом юстиции Восточно-Казахстанской области 3 мая 2019 года № 5911.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28 декабря 2018 года № 547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июля 2017 года № 279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(зарегистрированным в Реестре государственной регистрации нормативных правовых актов за номером 18098),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февраля 2018 года № 53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(зарегистрированное в Реестре государственной регистрации нормативных правовых актов за номером 5535, опубликованное в Эталонном контрольном банке нормативных правовых актов Республики Казахстан в электронном виде 20 марта 2018 года, газетах "Дидар" и "Рудный Алтай" от 14 апреля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53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государственная услуга) оказывается местным исполнительным органом области (управлением сельского хозяйства области) (далее – услугодатель).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заявок и выдача результатов оказания государственной услуги осуществляется через веб-портал "электронного правительства" www.egov.kz (далее - портал).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электронная (полностью автоматизированная).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утвержденного приказом Заместителя Премьер-Министра Республики Казахстан – Министра сельского хозяйства Республики Казахстан от 1июля 2017 года № 279 (зарегистрированным в Реестре государственной регистрации нормативных правовых актов за номером 15537) (далее – Стандарт).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и юридическим лицам (далее – услугополучатель) направляется уведомление о результате оказания государственной услуги в форме электронного документа, подписанного электронной цифровой подписью (далее –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формирование и регистрация заявки на субсидирование производится в личном кабинете в следующем порядке: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заявки на субсидирование с внесением в нее сведений, необходимых для проверки информационной системой субсидирования;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заявки на субсидирование в информационной системе субсидирования путем ее подписания услугополучателем с использованием ЭЦП, которая становится доступной в личном кабинете услугодателя. На электронный адрес услугодателя направляется электронное извещение о поступлении на рассмотрение заявки на субсидирование;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услугодатель с момента регистрации заявки на субсидирование подтверждает ее принятие путем подписания с использованием ЭЦП. Данное уведомление становится доступным в личном кабинете услугополучателя в информационной системе субсидирования в случае самостоятельной регистрации. Длительность выполнения – в течение 1 (одного) рабочего дня;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– 3 услугодатель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после подачи заявки на субсидирование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комплекса, утвержденных приказом Заместителя Премьер-Министра Республики Казахстан – Министра сельского хозяйства Республики Казахстан от 5 мая 2016 года № 205 (зарегистрированным в Реестре государственной регистрации нормативных правовых актов за номером 13876) (далее – Правила). Длительность выполнения в течение 2 (двух) рабочих дней.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 на субсидирование.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- 7 (семь) рабочих дней.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1, указанного в пункте 5 настоящего Регламента, являются формирование и регистрация заявки услугополучателя на субсидирование, направление электронного извещения услугодателю о поступлении на рассмотрение заявки на субсидирование, которые служат основанием для выполнения действия 2.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зарегистрированная заявка на субсидирование, которая служит основанием для выполнения действия 3.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сформированные в информационной системе субсидирования платежные поручения на выплату субсидий, загруженные в информационную систему "Казначейство-Клиент".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сельского хозяйства области;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казначейства.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регистрация заявки на субсидирование производится в личном кабинете в следующем порядке: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заявки на субсидирование с внесением в нее сведений, необходимых для проверки информационной системой субсидирования;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заявки на субсидирование в информационной системе субсидирования путем ее подписания услугополучателем с использованием ЭЦП, которая становится доступной в личном кабинете услугодателя. На электронный адрес услугодателя направляется электронное извещение о поступлении на рассмотрение заявки на субсидирование;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с момента регистрации заявки на субсидирование подтверждает ее принятие путем подписания с использованием ЭЦП. Данное уведомление становится доступным в личном кабинете услугополучателя в информационной системе субсидирования в случае самостоятельной регистрации. Длительность выполнения – в течение 1 (одного) рабочего дня;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услугодатель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после подачи заявки на субсидирование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Длительность выполнения в течение 2 (двух) рабочих дней.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–ИИН), бизнес-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ИИН/БИН, указанным в запросе, и ИИН/БИН, указанным в регистрационном свидетельстве ЭЦП);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процентной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по кредитным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лизинговым обязательствам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направления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финансовому оздоровлению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5692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процентной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по кредитным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лизинговым обязательствам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направления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финансовому оздоровлению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61"/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