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e211" w14:textId="dcbe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июня 2019 года № 196. Зарегистрировано Департаментом юстиции Восточно-Казахстанской области 21 июня 2019 года № 6029. Утратило силу - постановлением Восточно-Казахстанского областного акимата от 16 марта 2020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16.03.2020 № 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апреля 2019 года № 186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(зарегистрированным в Реестре государственной регистрации нормативных правовых актов за номером 18534),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за номером 4348, опубликованное в информационно-правовой системе "Әділет" 15 февраля 2016 года, в газетах "Дидар" от 22 февраля 2016 года № 20 (17260), от 24 февраля 2016 года № 21 (17261), от 26 февраля 2016 года № 22 (17262), "Рудный Алтай"от 20 февраля 2016 года № 20 (19772), от 23 февраля 2016 года № 21 (19773), от 25 февраля 2016 года № 22 (19774))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Центр занятости населения (далее – Центр);";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Центр занятости населения (далее – Центр).";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при присвоении статуса оралмана – выдача удостоверения оралмана, в случае продления статуса оралмана – решение местного исполнительного органа.".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области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</w:t>
      </w:r>
      <w:r>
        <w:rPr>
          <w:rFonts w:ascii="Times New Roman"/>
          <w:b w:val="false"/>
          <w:i w:val="false"/>
          <w:color w:val="000000"/>
          <w:sz w:val="28"/>
        </w:rPr>
        <w:t>Институт законодательства и правовой информации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 - 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