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10b6" w14:textId="29c1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природного заказника местного значения "Аюды"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сентября 2019 года № 333. Зарегистрировано Департаментом юстиции Восточно-Казахстанской области 2 октября 2019 года № 6184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7 июля 2006 года "Об особо охраняемых природных территориях" в целях создания особо охраняемой природной территории местного значения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государственный природный заказник местного значения "Аюды" (далее Заказник) общей площадью 5873,8022 гектара на территории Уланского района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Заказник закрепить за коммунальным государственным учреждением "Асу-Булакское лесное хозяйство" управления природных ресурсов и регулирования природопользования Восточно-Казахстанской области".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Восточно-Казахстанской области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Восточно-Казахстанской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Восточно-Казахстанской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лесного хозяйства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животного мира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 2019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