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13f5" w14:textId="a2b1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города Семей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28 октября 2019 года № 376 и решение Восточно-Казахстанского областного маслихата от 5 ноября 2019 года № 34/378-VI. Зарегистрировано Департаментом юстиции Восточно-Казахстанской области 14 ноября 2019 года № 627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постановления акимата города Семей от 23 июля 2018 года № 1362 и решения маслихата города Семей от 23 июля 2018 года № 27/179-VI "О внесении предложений по переименованию улиц города Семей", учитывая заключение Республиканской ономастической комиссии при Правительстве Республики Казахстан от 9 августа 2019 года акимат Восточно-Казахстанской области ПОСТАНОВЛЯЕТ и маслихат Восточно-Казахстанской области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раснознаменная города Семей Восточно-Казахстанской области в улицу Баян Байғожино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Чемо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