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e23e3" w14:textId="7be23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административно-территориальное устройство Уланского района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6 ноября 2019 года № 388, решение Восточно-Казахстанского областного маслихата от 5 ноября 2019 года № 34/382-VI. Зарегистрировано Департаментом юстиции Восточно-Казахстанской области 14 ноября 2019 года № 6276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решения Уланского районного маслихата от 19 апреля 2019 года № 283 и постановления Уланского районного акимата от 19 апреля 2019 года № 161 "О предложении по внесению изменений в административно-территориальное устройство Уланского района" Восточно-Казахстанский областной акимат ПОСТАНОВЛЯЕТ и Восточно-Казахстанский областной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в административно-территориальное устройство Уланского района Восточно-Казахстанской области: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упразднить и исключить из учетных данных и отнести к категории иные поселения следующие населенные пункты: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Акжартас, село Кызылсу Бозанбайского сельского округа;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территорию упраздняемых сел включить: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поселение Акжартас, поселение Кызылсу Бозанбайского сельского округа с изменением границ в состав села Бозанбай Бозанбайского сельского округа.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решение и постановление вводится в действие по истечении десяти календарных дней после дня их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Чемоданов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