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480f" w14:textId="faf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апреля 2019 года № 43/5-VI. Зарегистрировано Департаментом юстиции Восточно-Казахстанской области 6 мая 2019 года № 5924. Утратило силу решением Усть-Каменогорского городского маслихата Восточно-Казахстанской области от 2 сентября 2022 года № 27/3-VII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№ 14285),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утилизацию, переработку и захоронение твердых бытовых отходов по городу Усть-Каменогорску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26 декабря 2017 года № 25/7-VI "Об утверждении тарифов на сбор, вывоз и захоронение твердых бытовых отходов по городу Усть-Каменогорску" (зарегистрировано в Реестре государственной регистрации нормативных правовых актов за № 5434, опубликовано в Эталонном контрольном банке нормативных правовых актов Республики Казахстан в электронном виде 23 января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Усть-Каменогорску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