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fe0b" w14:textId="f00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2019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марта 2019 года № 35/234-VI.Зарегистрировано Департаментом юстиции Восточно-Казахстанской области 19 марта 2019 года № 5797.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 следующие меры социальной поддержки: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Семей Восточно-Казахстанской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40/276-VI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