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f0b7" w14:textId="5d3f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8 года № 33/218-VI "О бюджете поселка Шульбинск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2 апреля 2019 года № 37/251-VI. Зарегистрировано Департаментом юстиции Восточно-Казахстанской области 8 мая 2019 года № 5930. Утратило силу - решением маслихата города Семей Восточно-Казахстанской области от 30 декабря 2019 года № 48/33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30.12.2019 № 48/331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8 года № 33/218-VI "О бюджете поселка Шульбинск на 2019-2021 годы" (зарегистрировано в Реестре государственной регистрации нормативных правовых актов за № 5-2-205, опубликовано в Эталонном контрольном банке нормативных правовых актов Республики Казахстан в электронном виде 28 января 2019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поселка Шульбинс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85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6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57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508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23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23,3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23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5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8-VI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8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2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