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9c91" w14:textId="53c9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33/221-VI "О бюджете Новобаженовского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декабря 2019 года № 46/303-VI. Зарегистрировано Департаментом юстиции Восточно-Казахстанской области 24 декабря 2019 года № 6434. Утратило силу решением маслихата города Семей Восточно-Казахстанской области от 30 декабря 2019 года № 48/327-VI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ноября 2019 года № 45/292-VI "О внесении изменений в решение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6312),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33/221-VI "О бюджете Новобаженовского сельского округа на 2019-2021 годы" (зарегистрировано в Реестре государственной регистрации нормативных правовых актов за № 5-2-202, опубликовано в Эталонном контрольном банке нормативных правовых актов Республики Казахстан в электронном виде 29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Новобаженовского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41 987,0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38 487,0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44 392,9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-2 405,9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2 405,9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46/303-VI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33/221-VI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