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61a0" w14:textId="a6f6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2018 года № 33/218-VI "О бюджете поселка Шульбинск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6 декабря 2019 года № 46/300-VI. Зарегистрировано Департаментом юстиции Восточно-Казахстанской области 24 декабря 2019 года № 6436. Утратило силу решением маслихата города Семей Восточно - Казахстанской области от 30 декабря 2019 года № 48/331-VI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30.12.2019 № 48/331-VI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ноября 2019 года № 45/292-VI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6312), маслихат города Семей РЕШИЛ: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2018 года № 33/218-VI "О бюджете поселка Шульбинск на 2019-2021 годы" (зарегистрировано в Реестре государственной регистрации нормативных правовых актов за № 5-2-205, опубликовано в Эталонном контрольном банке нормативных правовых актов Республики Казахстан в электронном виде 28 января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поселка Шульбинск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43 546,0 тысяч тенге: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8 282,0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32,0 тысяч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35 232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46 169,3 тысяч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-2 623,3 тысяч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2 623,3 тысяч тенге: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2 623,3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46/300-VI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33/218-VI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-2 623,3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