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be5c2" w14:textId="f4be5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Абайского района Восточно-Казахстанской области от 18 июня 2019 года № 36/2-VІ. Зарегистрировано Департаментом юстиции Восточно-Казахстанской области 24 июня 2019 года № 6031. Утратило силу решением Абайского районного маслихата области Абай от 29 ноября 2023 года № 10/17-VIII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Абайского районного маслихата области Абай от 29.11.2023 </w:t>
      </w:r>
      <w:r>
        <w:rPr>
          <w:rFonts w:ascii="Times New Roman"/>
          <w:b w:val="false"/>
          <w:i w:val="false"/>
          <w:color w:val="ff0000"/>
          <w:sz w:val="28"/>
        </w:rPr>
        <w:t>№ 10/17-VIII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Абайский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Абайского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июня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36/2-VI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решения Абайского районного маслихата области Абай от 05.10.2022 </w:t>
      </w:r>
      <w:r>
        <w:rPr>
          <w:rFonts w:ascii="Times New Roman"/>
          <w:b w:val="false"/>
          <w:i w:val="false"/>
          <w:color w:val="ff0000"/>
          <w:sz w:val="28"/>
        </w:rPr>
        <w:t>№ 28/6-VII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1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– Типовые правила) и определяют порядок оказания социальной помощи, установления размеров и перечня отдельных категорий нуждающихся граждан.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</w:t>
      </w:r>
      <w:r>
        <w:rPr>
          <w:rFonts w:ascii="Times New Roman"/>
          <w:b w:val="false"/>
          <w:i w:val="false"/>
          <w:color w:val="000000"/>
          <w:sz w:val="28"/>
        </w:rPr>
        <w:t>Правительство для граждан</w:t>
      </w:r>
      <w:r>
        <w:rPr>
          <w:rFonts w:ascii="Times New Roman"/>
          <w:b w:val="false"/>
          <w:i w:val="false"/>
          <w:color w:val="000000"/>
          <w:sz w:val="28"/>
        </w:rPr>
        <w:t>" (далее – уполномоченная организация)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специальная комиссия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комиссия, создаваемая решением акима Абайского района,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прожиточный минимум - необходимый минимальный денежный доход на одного человека, равный по величине стоимости минимальной потребительской корзины, рассчитываемый органами статистики области Абай;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праздничные дни</w:t>
      </w:r>
      <w:r>
        <w:rPr>
          <w:rFonts w:ascii="Times New Roman"/>
          <w:b w:val="false"/>
          <w:i w:val="false"/>
          <w:color w:val="000000"/>
          <w:sz w:val="28"/>
        </w:rPr>
        <w:t xml:space="preserve"> - дни национальных и государственных праздников Республики Казахстан;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среднедушевой доход семьи (гражданина) - доля совокупного дохода семьи, приходящаяся на каждого члена семьи в месяц;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трудная жизненная ситуация - ситуация, объективно нарушающая жизнедеятельность гражданина, которую он не может преодолеть самостоятельно;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- государственное учреждение "Отдел занятости и социальных программ Абайского района области Абай";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участковая комиссия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комиссия, создаваемая решением акимов соответствующих административно - территориальных единиц для проведения обследования материального положения лиц (семей), обратившихся за социальной помощью, и подготовки заключений;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предельный размер -утвержденный максимальный размер социальной помощи.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решений Абайского районного маслихата области Абай от 27.04.2023 </w:t>
      </w:r>
      <w:r>
        <w:rPr>
          <w:rFonts w:ascii="Times New Roman"/>
          <w:b w:val="false"/>
          <w:i w:val="false"/>
          <w:color w:val="000000"/>
          <w:sz w:val="28"/>
        </w:rPr>
        <w:t>№ 2/9-VIII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12.07.2023 </w:t>
      </w:r>
      <w:r>
        <w:rPr>
          <w:rFonts w:ascii="Times New Roman"/>
          <w:b w:val="false"/>
          <w:i w:val="false"/>
          <w:color w:val="000000"/>
          <w:sz w:val="28"/>
        </w:rPr>
        <w:t>№ 4/13-VIII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целей настоящих Правил под социальной помощью понимается помощь, предоставляемая местным исполнительным органом в денежной форме отдельным категориям нуждающихся граждан в случае наступления трудной жизненной ситуации, а также к праздничным дням.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(ежемесячно).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Настоящие Правила распространяются на лиц, зарегистрированных на территории Абайского района.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статьях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 лиц с инвалидностью в Республике Казахстан" и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социальная помощь оказывается в порядке, предусмотренном настоящими Правилами.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изменением, внесенным решением Абайского районного маслихата области Абай от 12.07.2023 </w:t>
      </w:r>
      <w:r>
        <w:rPr>
          <w:rFonts w:ascii="Times New Roman"/>
          <w:b w:val="false"/>
          <w:i w:val="false"/>
          <w:color w:val="000000"/>
          <w:sz w:val="28"/>
        </w:rPr>
        <w:t>№ 4/13-VIII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 социальной помощи и установления размеров социальной помощи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к праздничным дням оказывается единовременно, в виде денежных выплат следующим категориям граждан: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Международный женский день – 8 марта: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награжденным подвесками "Алтын алқа", "Күміс алқа", или получившим ранее звание "Мать-героиня", а также награжденным орденами "Материнская слава" I и II степени, многодетным семьям –в размере 15000 (пятнадцать тысяч) тенге.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День Победы - 9 мая: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Великой Отечественной войны – в размере 1 500 000 (один миллион пятьсот тясыч) тенге;</w:t>
      </w:r>
    </w:p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войны– в размере 100 000 (сто тысяч)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Советских Социалистических Республик (далее – Союза ССР) за самоотверженный труд и безупречную воинскую службу в тылу в годы Великой Отечественной войны– в размере 150 000 (сто пятьдесят тысяч)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войны– в размере 70 000 (семьдесят тысяч)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войны, или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брак;– в размере 150 000 (сто пятьдесят тысяч)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1986-1987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– в размере 150 000 (сто пятьдесят тысяч)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из числа участников ликвидации последствий катастрофы на Чернобыльской атомной электростанции в 1988 – 1989 годах, эвакуированным (самостоятельно выехавшим) из зон отчуждения и отселения в Республику Казахстан, включая детей, которые на день эвакуации находились во внутриутробном состоянии – в размере 150 000 (сто пятьдесят тысяч)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 – в размере 70000 (семьдесят тысяч)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призывавшимся на учебные сборы и направлявшимся в Афганистан в период ведения боевых действий – в размере 150 000 (сто пятьдесят тысяч)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направлявшимся в Афганистан для доставки грузов в эту страну в период ведения боевых действий – в размере 150 000 (сто пятьдесят тысяч) тенге;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совершавшим вылеты на боевые задания в Афганистане с территории бывшего Союза ССР – в размере 150 000 (сто пятьдесят тысяч)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обслуживавшим советский воинский контингент в Афганистане, получившим ранения, контузии или увечья, либо награжденным орденами и медалями бывшего Союза ССР за участие в обеспечении боевых действий – в размере 150 000 (сто пятьдесят тысяч)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 – в размере 150 000 (сто пятьдесят тысяч)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– в размере 150 000 (сто пятьдесят тысяч)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в других государствах, в которых велись боевые действия – в размере 150 000 (сто пятьдесят тысяч)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"военнослужащим, а также лица начальствующего и рядового состава органов внутренних дел и государственной безопасности бывшего Союза ССР, принимавшие участие в урегулировании межэтнического конфликта в Нагорном Карабахе - в размере 150 000 (сто пятьдесят тысяч)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Независимости -16 декабря: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жертвам политических репрессий, лицам, пострадавшим от политических репрессий, имеющим инвалидность или являющимся пенсионерами – в размере 13000 (тринадцать тысяч) тенге;</w:t>
      </w:r>
    </w:p>
    <w:bookmarkEnd w:id="43"/>
    <w:bookmarkStart w:name="z12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подвергшимся репрессиям за участие в событиях 17-18 декабря 1986 года в Казахстане, за исключением лиц, осужденных за совершение умышленных убийств и посягательство на жизнь работника милиции, народного дружинника в этих событиях, в отношении которых сохраняется действующий порядок пересмотра уголовных дел- в размере 200 000 (двесте тысяч) тенге;</w:t>
      </w:r>
    </w:p>
    <w:bookmarkEnd w:id="44"/>
    <w:bookmarkStart w:name="z12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Конституции Республики Казахстан -30 августа:</w:t>
      </w:r>
    </w:p>
    <w:bookmarkEnd w:id="45"/>
    <w:bookmarkStart w:name="z12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первой группы и детям с инвалидностью в возрасте до 18 лет (одному из родителей или иным законным представителям детей с инвалидностью) - в размере 15 000 (пятнадцать тысяч) тенге;</w:t>
      </w:r>
    </w:p>
    <w:bookmarkEnd w:id="46"/>
    <w:bookmarkStart w:name="z12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единовременная социальная помощь лицам, сопровождающим лиц с инвалидностью первой группы и ребенка с инвалидностью на санаторно-курортное лечение, предоставляется без учета среднедушевого дохода в размере семидесяти процентов от гарантированной суммы, предоставляемой в качестве возмещения стоимости санаторно-курортного лечения, определяемой уполномоченным органом в области социальной защиты населения на основании заявления с приложением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правил.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решений Абайского районного маслихата области Абай от 27.04.2023 </w:t>
      </w:r>
      <w:r>
        <w:rPr>
          <w:rFonts w:ascii="Times New Roman"/>
          <w:b w:val="false"/>
          <w:i w:val="false"/>
          <w:color w:val="000000"/>
          <w:sz w:val="28"/>
        </w:rPr>
        <w:t>№ 2/9-VIII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12.07.2023 </w:t>
      </w:r>
      <w:r>
        <w:rPr>
          <w:rFonts w:ascii="Times New Roman"/>
          <w:b w:val="false"/>
          <w:i w:val="false"/>
          <w:color w:val="000000"/>
          <w:sz w:val="28"/>
        </w:rPr>
        <w:t>№ 4/13-VIII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Социальная помощь оказывается отдельным категориям нуждающихся граждан, оказавшимся в трудной жизненной ситуации единовременно и (или) периодически (ежемесячно):</w:t>
      </w:r>
    </w:p>
    <w:bookmarkEnd w:id="48"/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Лицо (семья) может быть признано находящимся в трудной жизненной ситуации по следующим основаниям: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сиротство;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родительского попечения;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безнадзорность несовершеннолетних, в том числе девиантное поведение;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нахождение несовершеннолетних в специальных организациях образования, организациях образования с особым режимом содержания;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ограничение возможностей раннего психофизического развития детей от рождения до трех лет;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стойкие нарушения функций организма, обусловленные физическими и (или) умственными возможностями;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ограничение жизнедеятельности вследствие социально значимых заболеваний и заболеваний, представляющих опасность для окружающих;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неспособность к самообслуживанию в связи с преклонным возрастом, вследствие перенесенной болезни и (или) лиц с инвалидностью;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жестокое обращение, приведшее к социальной дезадаптации и социальной депривации;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бездомность (лица без определенного места жительства);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освобождение из мест лишения свободы;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нахождение на учете службы пробации;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гражданам (семьям), пострадавшим вследствие стихийного бедствия или пожара по месту возникновения стихийного бедствия или пожара, в течение трех месяцев с момента наступления данной ситуации, предоставляется единовременно без учета среднедушевого дохода.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оказываемой социальной помощи в каждом отдельном случае определяет специальная комиссия.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Предельный размер социальной помощи оказываемой при трудной жизненной ситуации, составляет 100 (сто) месячных расчетных показателей.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изменением, внесенным решением Абайского районного маслихата области Абай от 12.07.2023 </w:t>
      </w:r>
      <w:r>
        <w:rPr>
          <w:rFonts w:ascii="Times New Roman"/>
          <w:b w:val="false"/>
          <w:i w:val="false"/>
          <w:color w:val="000000"/>
          <w:sz w:val="28"/>
        </w:rPr>
        <w:t>№ 4/13-VIII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Порядок оказания социальной помощи, основания для прекращения и возврата предоставляемой социальной помощи определяется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Типовым правилам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Социальная помощь к праздничным дням оказывается по списку, утверждаемому местным исполнительным органом по представлению уполномоченной организации либо иных организаций без истребования заявлений от получателей.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социальной помощи при наступлении трудной жизненной ситуации заявитель от себя или от имени семьи в уполномоченный орган или акиму сельского округа представляет заявление с приложением перечня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правил.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расходов на предоставление социальной помощи осуществляется в пределах средств, предусмотренных бюджетом района на текущий финансовый год.</w:t>
      </w:r>
    </w:p>
    <w:bookmarkEnd w:id="68"/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Социальная помощь предоставляется в денежной форме через банки второго уровня или организации, имеющие лицензии на соответствующие виды банковских операций, путем перечисления на счета получателей.</w:t>
      </w:r>
    </w:p>
    <w:bookmarkEnd w:id="69"/>
    <w:bookmarkStart w:name="z73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Заключительное положение</w:t>
      </w:r>
    </w:p>
    <w:bookmarkEnd w:id="70"/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июня 2019 года № 36/2-VI</w:t>
            </w:r>
          </w:p>
        </w:tc>
      </w:tr>
    </w:tbl>
    <w:bookmarkStart w:name="z112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Абайского районного маслихата</w:t>
      </w:r>
    </w:p>
    <w:bookmarkEnd w:id="72"/>
    <w:bookmarkStart w:name="z11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22 июля 2014 года № 22/5-V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от 14 августа 2014 года за № 3455, опубликовано в газете "Абай елі" от 25-31 августа 2014 года);</w:t>
      </w:r>
    </w:p>
    <w:bookmarkEnd w:id="73"/>
    <w:bookmarkStart w:name="z11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13 июля 2015 года № 29/5-V "О внесении изменения в решение Абайского районного маслихата от 22 июля 2014 года № 22/5-V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от 27 июля 2015 года за № 4063, опубликовано в газете "Абай елі" от 15-23 августа 2015 года);</w:t>
      </w:r>
    </w:p>
    <w:bookmarkEnd w:id="74"/>
    <w:bookmarkStart w:name="z11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20 октября 2015 года № 31/5-V "О внесении изменения в решение Абайского районного маслихата от 22 июля 2014 года № 22/5-V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от 30 октября 2015 года за № 4207, опубликовано в газете "Абай елі" от 19-30 ноября 2015 года);</w:t>
      </w:r>
    </w:p>
    <w:bookmarkEnd w:id="75"/>
    <w:bookmarkStart w:name="z11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17 июня 2016 года № 3/6-VІ "О внесении изменения в решение Абайского районного маслихата от 22 июля 2014 года № 22/5-V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от 8 июля 2016 года за № 4594, опубликовано в газете "Абай елі" от 16-23 июля 2016 года);</w:t>
      </w:r>
    </w:p>
    <w:bookmarkEnd w:id="76"/>
    <w:bookmarkStart w:name="z11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26 июня 2017 года № 12/5-VІ "О внесении изменений в решение Абайского районного маслихата от 22 июля 2014 года № 22/5-V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от 5 июля2017 года за № 5113, опубликовано в газете "Абай елі" от 15-22 июля 2017 года);</w:t>
      </w:r>
    </w:p>
    <w:bookmarkEnd w:id="77"/>
    <w:bookmarkStart w:name="z11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28 марта 2018 года № 22/8-VІ "О внесении изменения в решение Абайского районного маслихата от 22 июля 2014 года № 22/5-V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от 19 апреля 2018 года за № 5-5-143, опубликовано в газете "Абай елі" от 1-7 мая 2018 года).</w:t>
      </w:r>
    </w:p>
    <w:bookmarkEnd w:id="7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