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c685" w14:textId="506c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октября 2019 года № 40/3-VI. Зарегистрировано Департаментом юстиции Восточно-Казахстанской области 30 октября 2019 года № 6233.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июня 2019 года № 36/2-VІ "Об утверждени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6031, опубликовано в эталонном контрольном банке нормативных правовых актов Республики Казахстан электронном виде от 3 июля 2019 года 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