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356" w14:textId="1e30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8 января 2019 года № 31/2-VI "О бюджете Карауылского сельского округа Абайского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октября 2019 года № 40/2-VI. Зарегистрировано Департаментом юстиции Восточно-Казахстанской области 31 октября 2019 года № 6235. Утратило силу решением Абайского районного маслихата Восточно-Казахстанской области от 15 января 2020 года № 43/3-VI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сентября 2019 года № 39/4-VI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30/4-VI "О бюджете Абайского района на 2019-2021 годы" (зарегистрировано в Реестре государственной регистрации нормативных правовых актов за № 6185)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января 2019 года № 31/2-VI "О бюджете Карауылского сельского округа Абайского района на 2019-2021 годы" (зарегистрировано в Реестре государственной регистрации нормативных правовых актов за № 5-5-164, опубликовано в эталонном контрольном банке нормативных правовых актов Республики Казахстан в электронном виде от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114 526,0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- 19 500,0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95 026,0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119 072,7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4 546,7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119 072,7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48 976,7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