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8f3a" w14:textId="efb8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января 2015 года №32/223-V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ноября 2019 года № 41/284-VI. Зарегистрировано Департаментом юстиции Восточно-Казахстанской области 28 ноября 2019 года № 6319. Утратило силу - решением Аягозского районного маслихата Восточно-Казахстанской области от 8 декабря 2020 года № 54/505-VI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января 2015 года № 32/223-V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3688, опубликовано в информационно-правовой системе "Әділет" 13 марта 2015 года, в газете "Аягөз жаңалықтары" 7 марта 2015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социально-защищаемым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- Правила) и определяют порядок и размер оказания жилищной помощи малообеспеченным семьям (гражданам).";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первого абзаца 1 пункта на казахском языке внесено изменение, текст на русском языке не меняется.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3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