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63ab" w14:textId="c3a6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35/5-VI "О бюджете Ерназаровского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26 ноября 2019 года № 45/4-VI. Зарегистрировано Департаментом юстиции Восточно-Казахстанской области 3 декабря 2019 года № 6338. Утратило силу - решением Бескарагайского районного маслихата Восточно-Казахстанской области от 16 января 2020 года № 49/11-VI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16.01.20 № 49/11-VI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35/5-VI "О бюджете Ерназаровского сельского округа на 2019-2021" (зарегистрировано в Реестре государственной регистрации нормативных правовых актов за номером 5-7-155, опубликовано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36 090,0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30 390,0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36 090,0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 2019 года № 45/4-VI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2018 года № 35/5-VI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