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ff7a" w14:textId="f39f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Жарминского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декабря 2019 года № 41/336-VI. Зарегистрировано Департаментом юстиции Восточно-Казахстанской области 17 января 2020 года № 6579. Утратило силу - решением Жарминского районного маслихата Восточно-Казахстанской области от 25 декабря 2020 года № 53/529-VI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53/529-VI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решения в редакции решения Жарминского районного маслихата Восточно-Казахстанской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50/480-VI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Жарминского района предоставить следующие меры социальной поддержки в 2020 году: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50/480-VI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маслихатаот 21 декабря 2018 года № 28/247-VI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Жарминского района на 2019 год" (зарегистрировано в Реестре государственной регистрации нормативных правовых актов за № 5-10-166, опубликовано в Эталонномконтрольном банке нормативных правовых актов Республики Казахстан в электронном виде от 18 января 2019 года, в газете "Қалба тынысы" от 1 февраля 2019 года)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16 июля 2019 года № 36/295-VI "О внесении изменения в решение Жарминского районного маслихата от 21 декабря 2018 года № 28/247-VI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Жарминского района на 2019 год"" (зарегистрировано в Реестре государственной регистрации нормативных правовых актов за № 6082, опубликовано в Эталонном контрольном банке нормативных правовых актов Республики Казахстан в электронном виде от 31 июля 2019 года, в газете "Қалба тынысы" от 9 августа 2019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 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