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4edc" w14:textId="0ae4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8 декабря 2018 года № 34-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7 августа 2019 года № 42-6. Зарегистрировано Департаментом юстиции Восточно-Казахстанской области 15 августа 2019 года № 6118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декабря 2018 года № 34-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9 год" (зарегистрировано в Реестре государственной регистрации нормативных правовых актов за номером 5-11-188, опубликовано 9 февраля 2019 года в газете "Достык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ъемного пособия в сумме, равной стократному месячному расчетному показателю;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