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7648" w14:textId="d407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19 октября 2018 года № 21/188-VІ "Об оказании социальной поддержки специалистам государственных организаций, проживающим и работающим в сельских населенных пунктах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октября 2019 года № 32/273-VI. Зарегистрировано Департаментом юстиции Восточно-Казахстанской области 16 октября 2019 года № 6208. Утратило силу решением Катон-Карагайского районного маслихата Восточно-Казахстанской области от 26 июня 2020 года № 40/350-VI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40/350-VI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19 октября 2018 года № 21/188-VІ "Об оказании социальной поддержки специалистам государственных организаций, проживающим и работающим в сельских населенных пунктах Катон-Карагайского района" (зарегистрировано в Реестре государственной регистрации нормативных правовых актов за номером 5-13-152, опубликовано в Эталонном контрольном банке нормативных правовых актов Республики Казахстан в электронном виде 30 ноября 2018 года),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за счет бюджетных средств в размере 25920 (двадцать пять тысяча девятьсот двадцать)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