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e721" w14:textId="3f4e7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сельских округов Курчумского района на 2019-2021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11 января 2019 года № 33/2-VI. Зарегистрировано Управлением юстиции Курчумского района Департамента юстиции Восточно-Казахстанской области 22 января 2019 года № 5-14-193. Утратило силу - решением Курчумского районного маслихата Восточно-Казахстанской области от 30 декабря 2019 года № 46/2-VI.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Утратило силу - решением Курчумского районного маслихата Восточно-Казахстанской области от 30.12.2019 </w:t>
      </w:r>
      <w:r>
        <w:rPr>
          <w:rFonts w:ascii="Times New Roman"/>
          <w:b w:val="false"/>
          <w:i w:val="false"/>
          <w:color w:val="ff0000"/>
          <w:sz w:val="28"/>
        </w:rPr>
        <w:t>№ 46/2-VI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26 декабря 2018 года № 32/3-VI "О бюджете Курчумского района на 2019-2021 годы" (зарегистрировано в Реестре государственной регистрации нормативных правовых актов за номером 5-14-190), Курчумский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Курчумского сельского округа Курчумского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- 185666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- 44406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- 140780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- 192648,6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- 6982,6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- 6982,6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- 6982,6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- 6982,6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Курчумского районного маслихата Восточно-Казахстанской области от 16.10.2019 </w:t>
      </w:r>
      <w:r>
        <w:rPr>
          <w:rFonts w:ascii="Times New Roman"/>
          <w:b w:val="false"/>
          <w:i w:val="false"/>
          <w:color w:val="000000"/>
          <w:sz w:val="28"/>
        </w:rPr>
        <w:t>№ 43/2-VI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Курчумского сельского округа объем субвенции, передаваемый из районного бюджета в бюджет Курчумского сельского округа на 2019 год в сумме 25859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Маркакольского сельского округа Курчумского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- 54079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- 12198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- 61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- 41820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- 55345,8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- 1266,8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- 1266,8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- 1266,8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– 1266,8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Курчумского районного маслихата Восточно-Казахстанской области от 16.10.2019 </w:t>
      </w:r>
      <w:r>
        <w:rPr>
          <w:rFonts w:ascii="Times New Roman"/>
          <w:b w:val="false"/>
          <w:i w:val="false"/>
          <w:color w:val="000000"/>
          <w:sz w:val="28"/>
        </w:rPr>
        <w:t>№ 43/2-VI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Маркакольского сельского округа объем субвенции, передаваемый из районного бюджета в бюджет Маркакольского сельского округа на 2019 год в сумме 22884 тысяч тенге.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Сарыоленского сельского округа Курчумского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- 35077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- 4473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- 30546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- 36596,9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- 1519,9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- 1519,9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- 1519,9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- 1519,9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Курчумского районного маслихата Восточно-Казахстанской области от 16.10.2019 </w:t>
      </w:r>
      <w:r>
        <w:rPr>
          <w:rFonts w:ascii="Times New Roman"/>
          <w:b w:val="false"/>
          <w:i w:val="false"/>
          <w:color w:val="000000"/>
          <w:sz w:val="28"/>
        </w:rPr>
        <w:t>№ 43/2-VI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Сарыоленского сельского округа объем субвенции, передаваемый из районного бюджета в бюджет Сарыоленского сельского округа на 2019 год в сумме 17462 тысяч тенге.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Калжырского сельского округа Курчумского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- 33708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- 5100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- 28608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- 35660,6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- 1952,6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- 1952,6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- 1952,6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- 1952,6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Курчумского районного маслихата Восточно-Казахстанской области от 17.07.2019 </w:t>
      </w:r>
      <w:r>
        <w:rPr>
          <w:rFonts w:ascii="Times New Roman"/>
          <w:b w:val="false"/>
          <w:i w:val="false"/>
          <w:color w:val="000000"/>
          <w:sz w:val="28"/>
        </w:rPr>
        <w:t>№ 39/2-VI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Калжырского сельского округа объем субвенции, передаваемый из районного бюджета в бюджет Калжырского сельского округа на 2019 год в сумме 15927 тысяч тенге.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Бурановского сельского округа Курчумского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- 36551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- 4777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- 31774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- 37347,2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- 590,2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- 590,2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– 590,2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Курчумского районного маслихата Восточно-Казахстанской области от 16.10.2019 </w:t>
      </w:r>
      <w:r>
        <w:rPr>
          <w:rFonts w:ascii="Times New Roman"/>
          <w:b w:val="false"/>
          <w:i w:val="false"/>
          <w:color w:val="000000"/>
          <w:sz w:val="28"/>
        </w:rPr>
        <w:t>№ 43/2-VI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 в бюджете Бурановского сельского округа объем субвенции, передаваемый из районного бюджета в бюджет Бурановского сельского округа на 2019 год в сумме 18748 тысяч тенге.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Признать утратившими силу некоторые решения Курчумского районного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решение вводится в действие с 1 января 2019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Кудедаева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Курчумского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Саганаков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Курчумского районного маслихата Восточно-Казахстанской области от 16.10.2019 </w:t>
      </w:r>
      <w:r>
        <w:rPr>
          <w:rFonts w:ascii="Times New Roman"/>
          <w:b w:val="false"/>
          <w:i w:val="false"/>
          <w:color w:val="ff0000"/>
          <w:sz w:val="28"/>
        </w:rPr>
        <w:t>№ 43/2-VI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185666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44406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20102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2076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114921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192648,6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151016,6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20355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127813,6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-6982,6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444"/>
        <w:gridCol w:w="931"/>
        <w:gridCol w:w="1445"/>
        <w:gridCol w:w="4296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Курчумского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444"/>
        <w:gridCol w:w="931"/>
        <w:gridCol w:w="1445"/>
        <w:gridCol w:w="4296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Курчумского районного маслихата Восточно-Казахстанской области от 16.10.2019 </w:t>
      </w:r>
      <w:r>
        <w:rPr>
          <w:rFonts w:ascii="Times New Roman"/>
          <w:b w:val="false"/>
          <w:i w:val="false"/>
          <w:color w:val="ff0000"/>
          <w:sz w:val="28"/>
        </w:rPr>
        <w:t>№ 43/2-VI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545"/>
        <w:gridCol w:w="3446"/>
        <w:gridCol w:w="388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"/>
        <w:gridCol w:w="743"/>
        <w:gridCol w:w="1567"/>
        <w:gridCol w:w="1567"/>
        <w:gridCol w:w="4053"/>
        <w:gridCol w:w="30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55345,8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-1266,8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  <w:tr>
        <w:trPr>
          <w:trHeight w:val="30" w:hRule="atLeast"/>
        </w:trPr>
        <w:tc>
          <w:tcPr>
            <w:tcW w:w="1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5"/>
        <w:gridCol w:w="1415"/>
        <w:gridCol w:w="1165"/>
        <w:gridCol w:w="1415"/>
        <w:gridCol w:w="4207"/>
        <w:gridCol w:w="293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</w:t>
            </w:r>
          </w:p>
        </w:tc>
      </w:tr>
      <w:tr>
        <w:trPr>
          <w:trHeight w:val="30" w:hRule="atLeast"/>
        </w:trPr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2"/>
        <w:gridCol w:w="783"/>
        <w:gridCol w:w="1650"/>
        <w:gridCol w:w="1650"/>
        <w:gridCol w:w="4266"/>
        <w:gridCol w:w="25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37991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23571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города районного значения, села, поселка,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7319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захронений и погребение безродных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Маркакольского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1444"/>
        <w:gridCol w:w="1190"/>
        <w:gridCol w:w="1445"/>
        <w:gridCol w:w="4296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9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39131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797"/>
        <w:gridCol w:w="1680"/>
        <w:gridCol w:w="1680"/>
        <w:gridCol w:w="4343"/>
        <w:gridCol w:w="2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39131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24278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12353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захронений и погребение безродных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Курчумского районного маслихата Восточно-Казахстанской области от 16.10.2019 </w:t>
      </w:r>
      <w:r>
        <w:rPr>
          <w:rFonts w:ascii="Times New Roman"/>
          <w:b w:val="false"/>
          <w:i w:val="false"/>
          <w:color w:val="ff0000"/>
          <w:sz w:val="28"/>
        </w:rPr>
        <w:t>№ 43/2-VI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8"/>
        <w:gridCol w:w="1916"/>
        <w:gridCol w:w="1235"/>
        <w:gridCol w:w="3598"/>
        <w:gridCol w:w="397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35077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4473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3165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30556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13094</w:t>
            </w:r>
          </w:p>
        </w:tc>
      </w:tr>
      <w:tr>
        <w:trPr>
          <w:trHeight w:val="30" w:hRule="atLeast"/>
        </w:trPr>
        <w:tc>
          <w:tcPr>
            <w:tcW w:w="1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36596,9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14940,9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-1519,9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444"/>
        <w:gridCol w:w="931"/>
        <w:gridCol w:w="1445"/>
        <w:gridCol w:w="4296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22643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Сарыоленского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9"/>
        <w:gridCol w:w="1444"/>
        <w:gridCol w:w="931"/>
        <w:gridCol w:w="1445"/>
        <w:gridCol w:w="4296"/>
        <w:gridCol w:w="29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1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</w:t>
            </w:r>
          </w:p>
        </w:tc>
      </w:tr>
      <w:tr>
        <w:trPr>
          <w:trHeight w:val="30" w:hRule="atLeast"/>
        </w:trPr>
        <w:tc>
          <w:tcPr>
            <w:tcW w:w="1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Курчумского районного маслихата Восточно-Казахстанской области от 17.07.2019 </w:t>
      </w:r>
      <w:r>
        <w:rPr>
          <w:rFonts w:ascii="Times New Roman"/>
          <w:b w:val="false"/>
          <w:i w:val="false"/>
          <w:color w:val="ff0000"/>
          <w:sz w:val="28"/>
        </w:rPr>
        <w:t>№ 39/2-VI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33708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35660,6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16569,6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-1952,6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1614"/>
        <w:gridCol w:w="1040"/>
        <w:gridCol w:w="1615"/>
        <w:gridCol w:w="3355"/>
        <w:gridCol w:w="3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5253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3777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9"/>
        <w:gridCol w:w="1614"/>
        <w:gridCol w:w="1040"/>
        <w:gridCol w:w="1615"/>
        <w:gridCol w:w="3355"/>
        <w:gridCol w:w="334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5411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3528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1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Курчумского районного маслихата Восточно-Казахстанской области от 16.10.2019 </w:t>
      </w:r>
      <w:r>
        <w:rPr>
          <w:rFonts w:ascii="Times New Roman"/>
          <w:b w:val="false"/>
          <w:i w:val="false"/>
          <w:color w:val="ff0000"/>
          <w:sz w:val="28"/>
        </w:rPr>
        <w:t>№ 43/2-VI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0"/>
        <w:gridCol w:w="1971"/>
        <w:gridCol w:w="1270"/>
        <w:gridCol w:w="3702"/>
        <w:gridCol w:w="40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36551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3507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31774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13026</w:t>
            </w:r>
          </w:p>
        </w:tc>
      </w:tr>
      <w:tr>
        <w:trPr>
          <w:trHeight w:val="30" w:hRule="atLeast"/>
        </w:trPr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4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679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37347,2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21980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2981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Бурановского сельского округа Курчумского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436"/>
        <w:gridCol w:w="34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января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Курчумского районного маслихата</w:t>
      </w:r>
    </w:p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05 января 2018 года № 18/2-VI "О бюджете сельских округов Курчумского района на 2018-2020 годы" (зарегистрировано в Реестре государственной регистрации нормативных правовых актов за номером 5430, опубликовано в районной газете "Рауан-Заря" от 09 февраля 2018 года № 6, 16 февраля 2018 года № 7, 23 февраля 2018 года № 8 и в Эталонном контрольном банке нормативных правовых актов Республики Казахстан в электронном виде 19 января 2018 года);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28 марта 2018 года № 21/2-VI "О внесении изменений в решение Курчумского районного маслихата от 5 января 2018 года №18/2-VI "О бюджете сельских округов Курчумского района на 2018-2020 годы" (зарегистрировано в Реестре государственной регистрации нормативных правовых актов за номером 5-14-158 и в Эталонном контрольном банке нормативных правовых актов Республики Казахстан в электронном виде 24 апреля 2018 года);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16 августа 2018 года № 25/2-VI "О внесении изменений в решение Курчумского районного маслихата от 5 января 2018 года № 18/2-VI "О бюджете сельских округов Курчумского района на 2018-2020 годы" (зарегистрировано в Реестре государственной регистрации нормативных правовых актов за номером 5-14-177 и в Эталонном контрольном банке нормативных правовых актов Республики Казахстан в электронном виде 25 сентября 2018 года);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22 октября 2018 года № 29/2-VI "О внесении изменений в решение Курчумского районного маслихата от 5 января 2018 года №18/2-VI "О бюджете сельских округов Курчумского района на 2018-2020 годы" (зарегистрировано в Реестре государственной регистрации нормативных правовых актов за номером 5-14-183 и в Эталонном контрольном банке нормативных правовых актов Республики Казахстан в электронном виде 05 декабря 2018 года);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от 23 ноября 2018 года № 30/2-VI "О внесении изменений в решение Курчумского районного маслихата от 5 января 2018 года №18/2-VI "О бюджете сельских округов Курчумского района на 2018-2020 годы" (зарегистрировано в Реестре государственной регистрации нормативных правовых актов за номером 5-14-185 и в Эталонном контрольном банке нормативных правовых актов Республики Казахстан в электронном виде 26 декабря 2018 года).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