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dc6e" w14:textId="097d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2018 года № 32/3-VI "О бюджете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апреля 2019 года № 35/4-VI. Зарегистрировано Департаментом юстиции Восточно-Казахстанской области 17 мая 2019 года № 5950. Утратило силу решением Курчумского районного маслихата Восточно-Казахстанской области от 24 декабря 2019 года № 45/3-VI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5871),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декабря 2018 года № 32/3-VI "О бюджете Курчумского района на 2019-2021 годы" (зарегистрировано в Реестре государственной регистрации нормативных правовых актов за номером 5-14-190, опубликовано районной газете "Rayаn-Заря" 25 января 2019 года № 4, 01 февраля 2019 года № 5 и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- 5277059,5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- 496923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- 37833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- 4742303,5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5316625,2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- 20234,4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- 37896,4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- 17662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- 59800,1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-59800,1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- 37875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- 17662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- 39587,1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5277059,5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4742303,5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4742303,5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4742303,5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5316625,2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404430,5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315954,5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315954,5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насоленных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