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04f" w14:textId="0f2c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31-2 "О бюджете Кокпектинского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марта 2019 года № 34-6/1. Зарегистрировано Департаментом юстиции Восточно-Казахстанской области 4 апреля 2019 года № 5830. Утратило силу решением Кокпектинского районного маслихата Восточно-Казахстанской области от 6 января 2020 года № 44-5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марта 2019 года № 33-2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5778),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31-2 "О бюджете Кокпектинского сельского округа на 2019-2021 годы" (зарегистрировано в Реестре государственной регистрации нормативных правовых актов за № 5-15-134, опубликовано в Эталонном контрольном банке нормативных правовых актов Республики Казахстан в электронном виде от 18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46 535,0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24 520,0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21 535,0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47 696,3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1 161,3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34-6/1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31-2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