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795b" w14:textId="2fa7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Кокпектинского районного маслихата от 27 мая 2014 года № 24-4/2 " 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30 мая 2019 года № 36-2. Зарегистрировано Департаментом юстиции Восточно-Казахстанской области 10 июня 2019 года № 5998. Утратило силу решением Кокпектинского районного маслихата Восточно-Казахстанской области от 3 июля 2020 года № 48-5/3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48-5/3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3372, опубликовано в газете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Жұлдыз"-"Новая жизнь" от 22 июня 2014 года, от 29 июня 2014 года) следующие изменения и дополнения: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указанных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7-1;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Кокпектинского района и утверждаются решением Кокпектинского районного маслихата.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Кокпектинским районным маслихатом в кратном отношении к прожиточному минимуму;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многодетность и/или наличие в семье детей с особыми образовательными потребностями, посещающих дошкольные организации Кокпектинского района.";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7-1: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2-1), 5)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несовершеннолетние, находящиеся в специальных организациях образования, организациях образования с особым режимом содержания;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 ограничением жизнедеятельности вследствие социально значимых заболеваний и заболеваний, представляющих опасность для окружающих;";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дети из многодетных семей и дети с особыми образовательными потребностями, посещающие дошкольные организации.";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порог среднедушевого дохода в размере шестикратной величины прожиточного минимума для категории получателей указанной в подпункте 13) пункта 7-1 настоящих Правил.".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его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