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0af4" w14:textId="ef10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3 "О бюджете Сам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5 октября 2019 года № 40-3. Зарегистрировано Департаментом юстиции Восточно-Казахстанской области 1 ноября 2019 года № 6241. Утратило силу - решением Кокпектинского районного маслихата Восточно-Казахстанской области от 6 января 2020 года № 44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06.01.2020 № 44-12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 октября 2019 года № 39-5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197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3 "О бюджете Самарского сельского округа на 2019-2021 годы" (зарегистрировано в Реестре государственной регистрации нормативных правовых актов за № 5-15-135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38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2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38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390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7,1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9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