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d038" w14:textId="4edd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33-4 "О бюджете Ойшиликского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2019 года № 47-7. Зарегистрировано Департаментом юстиции Восточно-Казахстанской области 5 ноября 2019 года № 6251. Утратило силу - решением Тарбагатайского районного маслихата Восточно-Казахстанской области от 13 января 2020 года № 51-15.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51-15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45-2 (зарегистрировано в Реестре государственной регистрации нормативных правовых актов за номером 6196)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Ойшиликского сельского округа Тарбагатайского района на 2019-2021 годы" от 3 января 2019 года № 33-4 (зарегистрировано в Реестре государственной регистрации нормативных правовых актов за номером 5-16-183,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- 39 368,6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- 559,6 тысяч тенге.";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Ойшиликского сельского округа Тарбагатайского района на 2019 год предусмотрены целевые текущие трансферты из районного бюджета в сумме – 21 469,0 тысяч тенге.";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33-4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