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ce8b" w14:textId="44cc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33-6 "О бюджете Кызыл кесикского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47-6. Зарегистрировано Департаментом юстиции Восточно-Казахстанской области 14 ноября 2019 года № 6278. Утратило силу - решением Тарбагатайского районного маслихата Восточно-Казахстанской области от 13 января 2020 года № 51-13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51-13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2019-2021 годы" от 3 января 2019 года № 33-6 (зарегистрировано в Реестре государственной регистрации нормативных правовых актов за номером 5-16-180, опубликовано в Эталонном контрольном банке нормативных прововых актов Республики Казахстан в электронном виде 1 февраля 2019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- 43 290,0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- 4 269,0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39 021,0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- 43 564,1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Кызыл кесикского сельского округа Тарбагатайского района на 2019 год предусмотрены целевые текущие трансферты из районного бюджета в сумме – 21 600,0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