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4275" w14:textId="e034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33-5 "О бюджете Кумкольского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4 декабря 2019 года № 49-6. Зарегистрировано Департаментом юстиции Восточно-Казахстанской области 13 декабря 2019 года № 6394. Утратило силу - решением Тарбагатайского районного маслихата Восточно-Казахстанской области от 13 января 2020 года № 51-12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ноября 2019 года "О внесении изменений в решение Тарбагатайского районного маслихата от 24 декабря 2018 года № 32-2 "О бюджете Тарбагатайского района на 2019 - 2021 годы" № 48-2 (зарегистрировано в Реестре государственной регистрации нормативных правовых актов за № 6314)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Кумкольского сельского округа Тарбагатайского района на 2019-2021 годы" от 3 января 2019 года № 33-5 (зарегистрировано в Реестре государственной регистрации нормативных правовых актов за номером 5-16-182, опубликовано в Эталонном контрольном банке нормативных правовых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Кумкольского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- 35 082,0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31 832,0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- 35 404,5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- 322,5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322,5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- 322,5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"Учесть, что в бюджете Кумкольского сельского округа Тарбагатайского района на 2019 год предусмотрены целевые текущие трансферты из районного бюджета в сумме – 14 461,0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за № 49-6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за № 33-5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