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b91f" w14:textId="b41b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3 октября 2019 года № 323. Зарегистрировано Департаментом юстиции Восточно-Казахстанской области 31 октября 2019 года № 62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я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анского района, следующие меры социальной поддержки на 2019 год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тократному месячному расчетному показател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