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2a6e" w14:textId="4272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Урджарского районного маслихата от 05 сентября 2018 года № 31-323/VI "Об утверждении тарифов на сбор, вывоз, утилизацию, переработку и захоронение твердых бытовых отходов в селе Кабанбай и на побережье озера Алаколь Урджарского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19 февраля 2019 года № 38-416/VI. Зарегистрировано Департаментом юстиции Восточно-Казахстанской области 26 февраля 2019 года № 5739. Утратило силу решением Урджарского районного маслихата Восточно-Казахстанской области от 15 ноября 2019 года № 46-509/VI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46-509/VI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"О правовых актах" от 06 апреля 2016 года 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05 сентября 2018 года № 31-323/VI "Об утверждении тарифов на сбор, вывоз, утилизацию, переработку и захоронение твердых бытовых отходов в селе Кабанбай и на побережье озера Алаколь (зарегистрировано в Реестре государственной регистрации нормативных правовых актов за номером 5-18-163, опубликовано в Эталонном контрольном банке нормативных правовых актов Республики Казахстан в электронном виде 8 октября 2018 года и в газете "Пульс времени/Уақыт тынысы" от 08 октября 2018 года) до 20 апреля 2019 года.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Кобегенов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