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f43f" w14:textId="ba2f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14 марта 2019 года № 39-426/VI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Урджарского района на 2019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4 июля 2019 года № 43-481/VI. Зарегистрировано Департаментом юстиции Восточно-Казахстанской области 5 июля 2019 года № 6058. Утратило силу решением Урджарского районного маслихата Восточно-Казахстанской области от 11 ноября 2021 года № 10-137/VII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10-137/VII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принятия).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14 марта 2019 года №39-426/VI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Урджарского района на 2019 год" (зарегистрировано в Реестре государственной регистрации нормативных правовых актов за номером 5809, опубликовано в Эталонном контрольном банке нормативных правовых актов Республики Казахстан в электронном виде 8 апреля 2019 года, в газете "Пульс времени/Уақыт тынысы" от 04 апреля 2019 года) следующее изменение: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подъемное пособие в сумме, равной стократному месячному расчетному показателю;".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Жумакулов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