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d5fe" w14:textId="7cdd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22 декабря 2016 года № 10/6–VI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20 декабря 2019 года № 48/8-VI. Зарегистрировано Департаментом юстиции Восточно-Казахстанской области 6 января 2020 года № 6474. Утратило силу - решением Шемонаихинского районного маслихата Восточно-Казахстанской области от 28 декабря 2021 года № 14/8-VII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28.12.2021 № 14/8-VII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13 апреля 2005 года "О социальной защите инвалидов в Республики Казахстан" Шемонаихинский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декабря 2016 года № 10/6-VІ "О возмещении затрат на обучение на дому детей с ограниченными возможностями из числа инвалидов по индивидуальному учебному плану (зарегистрировано в Реестре государственной регистрации нормативных правовых актов за № 4869, опубликовано в Эталонном контрольном банке нормативных правовых актов Республики Казахстан в электронном виде 3 февраля 2017 года)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течение учебного года.".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